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97E43" w14:textId="77777777" w:rsidR="00AA6F2B" w:rsidRDefault="00AA6F2B" w:rsidP="00AA6F2B">
      <w:pPr>
        <w:ind w:left="2160" w:firstLine="720"/>
        <w:rPr>
          <w:sz w:val="40"/>
          <w:szCs w:val="40"/>
        </w:rPr>
      </w:pPr>
    </w:p>
    <w:p w14:paraId="4E000C80" w14:textId="77777777" w:rsidR="00AA6F2B" w:rsidRDefault="00AA6F2B" w:rsidP="00AA6F2B">
      <w:pPr>
        <w:ind w:left="2160" w:firstLine="720"/>
        <w:rPr>
          <w:sz w:val="40"/>
          <w:szCs w:val="40"/>
        </w:rPr>
      </w:pPr>
    </w:p>
    <w:p w14:paraId="736D3CC8" w14:textId="77777777" w:rsidR="00AA6F2B" w:rsidRDefault="00AA6F2B" w:rsidP="00AA6F2B">
      <w:pPr>
        <w:ind w:left="2160" w:firstLine="720"/>
        <w:rPr>
          <w:sz w:val="28"/>
          <w:szCs w:val="28"/>
        </w:rPr>
      </w:pPr>
    </w:p>
    <w:p w14:paraId="1193F3D3" w14:textId="2D43D15D" w:rsidR="00AA6F2B" w:rsidRDefault="00AA6F2B" w:rsidP="00AA6F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This letter is to inform and attest that the property that </w:t>
      </w:r>
      <w:proofErr w:type="gramStart"/>
      <w:r>
        <w:rPr>
          <w:sz w:val="28"/>
          <w:szCs w:val="28"/>
        </w:rPr>
        <w:t>known</w:t>
      </w:r>
      <w:proofErr w:type="gramEnd"/>
      <w:r>
        <w:rPr>
          <w:sz w:val="28"/>
          <w:szCs w:val="28"/>
        </w:rPr>
        <w:t xml:space="preserve"> as Family Food Park at 14769 Old Bandera Road #2 is owned by use and not leased.</w:t>
      </w:r>
    </w:p>
    <w:p w14:paraId="5DD7794A" w14:textId="77777777" w:rsidR="00AA6F2B" w:rsidRDefault="00AA6F2B" w:rsidP="00AA6F2B">
      <w:pPr>
        <w:ind w:left="2160" w:firstLine="720"/>
        <w:rPr>
          <w:sz w:val="28"/>
          <w:szCs w:val="28"/>
        </w:rPr>
      </w:pPr>
    </w:p>
    <w:p w14:paraId="6507A037" w14:textId="1CDE2608" w:rsidR="00AA6F2B" w:rsidRDefault="00AA6F2B" w:rsidP="00AA6F2B">
      <w:pPr>
        <w:rPr>
          <w:sz w:val="28"/>
          <w:szCs w:val="28"/>
        </w:rPr>
      </w:pPr>
      <w:r>
        <w:rPr>
          <w:sz w:val="28"/>
          <w:szCs w:val="28"/>
        </w:rPr>
        <w:t>Ken Dempsey</w:t>
      </w:r>
    </w:p>
    <w:p w14:paraId="07E52CD6" w14:textId="69115E80" w:rsidR="00AA6F2B" w:rsidRDefault="00AA6F2B" w:rsidP="00AA6F2B">
      <w:pPr>
        <w:rPr>
          <w:sz w:val="28"/>
          <w:szCs w:val="28"/>
        </w:rPr>
      </w:pPr>
      <w:r>
        <w:rPr>
          <w:sz w:val="28"/>
          <w:szCs w:val="28"/>
        </w:rPr>
        <w:t>210/240-8137</w:t>
      </w:r>
    </w:p>
    <w:p w14:paraId="6B501770" w14:textId="77777777" w:rsidR="00AA6F2B" w:rsidRPr="00AA6F2B" w:rsidRDefault="00AA6F2B" w:rsidP="00AA6F2B">
      <w:pPr>
        <w:ind w:left="2160" w:firstLine="720"/>
        <w:rPr>
          <w:sz w:val="28"/>
          <w:szCs w:val="28"/>
        </w:rPr>
      </w:pPr>
    </w:p>
    <w:sectPr w:rsidR="00AA6F2B" w:rsidRPr="00AA6F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F2B"/>
    <w:rsid w:val="00A03227"/>
    <w:rsid w:val="00AA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F2815"/>
  <w15:chartTrackingRefBased/>
  <w15:docId w15:val="{016D3740-57FB-49F4-8FE6-2BDC6D2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6F2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6F2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6F2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6F2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6F2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6F2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6F2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6F2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6F2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6F2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6F2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6F2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6F2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6F2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6F2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6F2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6F2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6F2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A6F2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6F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6F2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A6F2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A6F2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A6F2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A6F2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A6F2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6F2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6F2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A6F2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Dempsey</dc:creator>
  <cp:keywords/>
  <dc:description/>
  <cp:lastModifiedBy>Ken Dempsey</cp:lastModifiedBy>
  <cp:revision>1</cp:revision>
  <dcterms:created xsi:type="dcterms:W3CDTF">2024-03-18T22:09:00Z</dcterms:created>
  <dcterms:modified xsi:type="dcterms:W3CDTF">2024-03-18T22:20:00Z</dcterms:modified>
</cp:coreProperties>
</file>